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269"/>
        <w:gridCol w:w="3399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371E20" w:rsidRPr="00200A50" w:rsidTr="00BB4323">
        <w:trPr>
          <w:trHeight w:val="970"/>
        </w:trPr>
        <w:tc>
          <w:tcPr>
            <w:tcW w:w="533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269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399" w:type="dxa"/>
            <w:shd w:val="clear" w:color="auto" w:fill="auto"/>
            <w:hideMark/>
          </w:tcPr>
          <w:p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371E20" w:rsidRPr="008C0FFF" w:rsidRDefault="00371E20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371E20" w:rsidRPr="008C0FFF" w:rsidTr="00BB4323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269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399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371E20" w:rsidRPr="008C0FFF" w:rsidTr="00BB4323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69" w:type="dxa"/>
            <w:shd w:val="clear" w:color="auto" w:fill="D9D9D9"/>
            <w:vAlign w:val="bottom"/>
          </w:tcPr>
          <w:p w:rsidR="00371E20" w:rsidRPr="008C0FFF" w:rsidRDefault="00371E20" w:rsidP="00552C8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52C8C">
              <w:rPr>
                <w:rFonts w:ascii="Arial" w:hAnsi="Arial" w:cs="Arial"/>
                <w:b/>
                <w:bCs/>
                <w:color w:val="000000"/>
              </w:rPr>
              <w:t>PARTIJA 23-  API TESTOVI ZA IDENTIFIKACIJU U MIKROBIOLOGIJI</w:t>
            </w:r>
          </w:p>
        </w:tc>
        <w:tc>
          <w:tcPr>
            <w:tcW w:w="3399" w:type="dxa"/>
            <w:shd w:val="clear" w:color="auto" w:fill="D9D9D9"/>
            <w:vAlign w:val="bottom"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00A50" w:rsidRPr="008C0FFF" w:rsidTr="00360F11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 xml:space="preserve">API NE 1/25 </w:t>
            </w:r>
            <w:proofErr w:type="spellStart"/>
            <w:r w:rsidRPr="00BB4323">
              <w:rPr>
                <w:rFonts w:ascii="Arial" w:hAnsi="Arial" w:cs="Arial"/>
                <w:bCs/>
              </w:rPr>
              <w:t>testova</w:t>
            </w:r>
            <w:proofErr w:type="spellEnd"/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Dijagnosticki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test za </w:t>
            </w:r>
            <w:proofErr w:type="spellStart"/>
            <w:r w:rsidRPr="00BB4323">
              <w:rPr>
                <w:rFonts w:ascii="Arial" w:hAnsi="Arial" w:cs="Arial"/>
                <w:bCs/>
              </w:rPr>
              <w:t>nefermentativne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bakterije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; </w:t>
            </w:r>
            <w:proofErr w:type="spellStart"/>
            <w:r w:rsidRPr="00BB4323">
              <w:rPr>
                <w:rFonts w:ascii="Arial" w:hAnsi="Arial" w:cs="Arial"/>
                <w:bCs/>
              </w:rPr>
              <w:t>BioMerieux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ili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00A50" w:rsidRPr="008C0FFF" w:rsidTr="00360F11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API STAPH 1/25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Dijagnosticki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test Ref 2069,BioMerieux </w:t>
            </w:r>
            <w:proofErr w:type="spellStart"/>
            <w:r w:rsidRPr="00BB4323">
              <w:rPr>
                <w:rFonts w:ascii="Arial" w:hAnsi="Arial" w:cs="Arial"/>
                <w:bCs/>
              </w:rPr>
              <w:t>ili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00A50" w:rsidRPr="008C0FFF" w:rsidTr="00360F11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 xml:space="preserve">API 20 E </w:t>
            </w:r>
            <w:proofErr w:type="spellStart"/>
            <w:r w:rsidRPr="00BB4323">
              <w:rPr>
                <w:rFonts w:ascii="Arial" w:hAnsi="Arial" w:cs="Arial"/>
                <w:bCs/>
              </w:rPr>
              <w:t>Reagens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kit (6 </w:t>
            </w:r>
            <w:proofErr w:type="spellStart"/>
            <w:r w:rsidRPr="00BB4323">
              <w:rPr>
                <w:rFonts w:ascii="Arial" w:hAnsi="Arial" w:cs="Arial"/>
                <w:bCs/>
              </w:rPr>
              <w:t>ampula</w:t>
            </w:r>
            <w:proofErr w:type="spellEnd"/>
            <w:r w:rsidRPr="00BB432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Dijagnostički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reagens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   Ref.20120,BioMerieux </w:t>
            </w:r>
            <w:proofErr w:type="spellStart"/>
            <w:r w:rsidRPr="00BB4323">
              <w:rPr>
                <w:rFonts w:ascii="Arial" w:hAnsi="Arial" w:cs="Arial"/>
                <w:bCs/>
              </w:rPr>
              <w:t>ili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00A50" w:rsidRPr="008C0FFF" w:rsidTr="00360F11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ZYM A za API STAPH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Dijagnosticki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reagens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REF </w:t>
            </w:r>
            <w:proofErr w:type="spellStart"/>
            <w:r w:rsidRPr="00BB4323">
              <w:rPr>
                <w:rFonts w:ascii="Arial" w:hAnsi="Arial" w:cs="Arial"/>
                <w:bCs/>
              </w:rPr>
              <w:t>BioMerieux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ili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00A50" w:rsidRPr="008C0FFF" w:rsidTr="00360F11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ZYM B za API STAPH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Dijagnosticki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reagens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REF 70493,BioMerieux </w:t>
            </w:r>
            <w:proofErr w:type="spellStart"/>
            <w:r w:rsidRPr="00BB4323">
              <w:rPr>
                <w:rFonts w:ascii="Arial" w:hAnsi="Arial" w:cs="Arial"/>
                <w:bCs/>
              </w:rPr>
              <w:t>ili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00A50" w:rsidRPr="008C0FFF" w:rsidTr="00360F11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SUSPENZIONI MEDIUM ZA API 20E 5ml,1/100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Dijagnostički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reagens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 Ref. 20150BioMerieux </w:t>
            </w:r>
            <w:proofErr w:type="spellStart"/>
            <w:r w:rsidRPr="00BB4323">
              <w:rPr>
                <w:rFonts w:ascii="Arial" w:hAnsi="Arial" w:cs="Arial"/>
                <w:bCs/>
              </w:rPr>
              <w:t>ili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A50" w:rsidRPr="00BB4323" w:rsidRDefault="00200A50" w:rsidP="00200A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00A50" w:rsidRDefault="00200A50" w:rsidP="00200A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B4323" w:rsidRPr="008C0FFF" w:rsidTr="00BB4323">
        <w:trPr>
          <w:trHeight w:val="514"/>
        </w:trPr>
        <w:tc>
          <w:tcPr>
            <w:tcW w:w="533" w:type="dxa"/>
            <w:shd w:val="clear" w:color="auto" w:fill="auto"/>
            <w:vAlign w:val="center"/>
          </w:tcPr>
          <w:p w:rsidR="00BB4323" w:rsidRDefault="00BB4323" w:rsidP="00BB432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4323" w:rsidRPr="00BB4323" w:rsidRDefault="00BB4323" w:rsidP="00BB4323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API 20 E 1/25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4323" w:rsidRPr="00BB4323" w:rsidRDefault="00BB4323" w:rsidP="00BB4323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Dijagnostički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test za </w:t>
            </w:r>
            <w:proofErr w:type="spellStart"/>
            <w:r w:rsidRPr="00BB4323">
              <w:rPr>
                <w:rFonts w:ascii="Arial" w:hAnsi="Arial" w:cs="Arial"/>
                <w:bCs/>
              </w:rPr>
              <w:t>enterobakterije,BioMerieux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ili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4323" w:rsidRPr="00BB4323" w:rsidRDefault="00BB4323" w:rsidP="00BB4323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23" w:rsidRPr="00BB4323" w:rsidRDefault="00BB4323" w:rsidP="00BB4323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B4323" w:rsidRDefault="00BB4323" w:rsidP="00BB432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323" w:rsidRDefault="00200A50" w:rsidP="00BB432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323" w:rsidRPr="00675CAE" w:rsidRDefault="00BB4323" w:rsidP="00BB4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B4323" w:rsidRPr="00675CAE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B4323" w:rsidRPr="00675CAE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B4323" w:rsidRPr="00675CAE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B4323" w:rsidRPr="00675CAE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00A50" w:rsidRPr="008C0FFF" w:rsidTr="000A41C7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00A50" w:rsidRDefault="00200A50" w:rsidP="00200A5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 w:colFirst="6" w:colLast="6"/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API LISTERIA KIT 1/25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Dijagnostički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test za </w:t>
            </w:r>
            <w:proofErr w:type="spellStart"/>
            <w:r w:rsidRPr="00BB4323">
              <w:rPr>
                <w:rFonts w:ascii="Arial" w:hAnsi="Arial" w:cs="Arial"/>
                <w:bCs/>
              </w:rPr>
              <w:t>listeria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vrste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BioMerieux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ili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A50" w:rsidRPr="00BB4323" w:rsidRDefault="00200A50" w:rsidP="00200A50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A50" w:rsidRDefault="00200A50" w:rsidP="00200A5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00A50" w:rsidRDefault="00200A50" w:rsidP="00200A5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32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A50" w:rsidRPr="00675CAE" w:rsidRDefault="00200A50" w:rsidP="00200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00A50" w:rsidRPr="008C0FFF" w:rsidTr="0061395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200A50" w:rsidRDefault="00200A50" w:rsidP="00200A5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RAPIDEC® CARBA NP, 10 TESTOVA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B4323">
              <w:rPr>
                <w:rFonts w:ascii="Arial" w:hAnsi="Arial" w:cs="Arial"/>
                <w:bCs/>
              </w:rPr>
              <w:t>Brzi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4323">
              <w:rPr>
                <w:rFonts w:ascii="Arial" w:hAnsi="Arial" w:cs="Arial"/>
                <w:bCs/>
              </w:rPr>
              <w:t>dijagnostički</w:t>
            </w:r>
            <w:proofErr w:type="spellEnd"/>
            <w:r w:rsidRPr="00BB4323">
              <w:rPr>
                <w:rFonts w:ascii="Arial" w:hAnsi="Arial" w:cs="Arial"/>
                <w:bCs/>
              </w:rPr>
              <w:t xml:space="preserve"> test za </w:t>
            </w:r>
            <w:proofErr w:type="spellStart"/>
            <w:r w:rsidRPr="00BB4323">
              <w:rPr>
                <w:rFonts w:ascii="Arial" w:hAnsi="Arial" w:cs="Arial"/>
                <w:bCs/>
              </w:rPr>
              <w:t>karbapenemaze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0A50" w:rsidRPr="00BB4323" w:rsidRDefault="00200A50" w:rsidP="00200A50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A50" w:rsidRPr="00BB4323" w:rsidRDefault="00200A50" w:rsidP="00200A50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00A50" w:rsidRDefault="00200A50" w:rsidP="00200A5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00A50" w:rsidRDefault="00200A50" w:rsidP="00200A5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32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A50" w:rsidRPr="00675CAE" w:rsidRDefault="00200A50" w:rsidP="00200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A50" w:rsidRPr="00675CAE" w:rsidRDefault="00200A50" w:rsidP="00200A5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bookmarkEnd w:id="0"/>
      <w:tr w:rsidR="00BB4323" w:rsidRPr="008C0FFF" w:rsidTr="00371E20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BB4323" w:rsidRPr="008C0FFF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BB4323" w:rsidRPr="00A85468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23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  <w:lang/>
              </w:rPr>
              <w:t>9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BB4323" w:rsidRPr="008C0FFF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BB4323" w:rsidRPr="008C0FFF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Pr="00BB4323" w:rsidRDefault="00552C8C" w:rsidP="007B0A07">
      <w:pPr>
        <w:spacing w:after="0"/>
        <w:rPr>
          <w:rFonts w:ascii="Times New Roman" w:hAnsi="Times New Roman"/>
          <w:b/>
          <w:lang w:val="ru-RU"/>
        </w:rPr>
      </w:pPr>
      <w:r w:rsidRPr="00BB4323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  <w:r w:rsidR="007B0A07" w:rsidRPr="00BB4323">
        <w:rPr>
          <w:rFonts w:ascii="Times New Roman" w:hAnsi="Times New Roman"/>
          <w:b/>
          <w:lang w:val="ru-RU"/>
        </w:rPr>
        <w:t>.</w:t>
      </w:r>
    </w:p>
    <w:p w:rsidR="00E6444F" w:rsidRPr="00BB4323" w:rsidRDefault="00FF4073" w:rsidP="006A7A57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BB4323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BB4323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6A7A57" w:rsidRPr="00BB4323">
        <w:rPr>
          <w:rFonts w:ascii="Times New Roman" w:hAnsi="Times New Roman"/>
          <w:sz w:val="24"/>
          <w:szCs w:val="24"/>
          <w:lang w:val="ru-RU"/>
        </w:rPr>
        <w:t>артикле где у рубрици  7 “</w:t>
      </w:r>
      <w:r w:rsidR="006A7A57" w:rsidRPr="00BB4323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6A7A57" w:rsidRPr="00BB4323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6A7A57" w:rsidRPr="00BB4323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6A7A57" w:rsidRPr="00BB4323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6A7A57" w:rsidRPr="00BB4323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5037E9" w:rsidRPr="00BB4323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6A7A57" w:rsidRPr="00BB4323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6A7A57" w:rsidRPr="00BB4323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:rsidR="00675CAE" w:rsidRPr="00BB4323" w:rsidRDefault="00675CAE" w:rsidP="00675CAE">
      <w:pPr>
        <w:pStyle w:val="a5"/>
        <w:ind w:left="284" w:right="230"/>
        <w:rPr>
          <w:b/>
          <w:szCs w:val="24"/>
          <w:lang w:val="ru-RU"/>
        </w:rPr>
      </w:pPr>
    </w:p>
    <w:p w:rsidR="00675CAE" w:rsidRPr="00BB4323" w:rsidRDefault="005615C0" w:rsidP="00675CAE">
      <w:pPr>
        <w:pStyle w:val="a5"/>
        <w:ind w:left="284" w:right="230"/>
        <w:rPr>
          <w:szCs w:val="24"/>
          <w:lang w:val="ru-RU"/>
        </w:rPr>
      </w:pPr>
      <w:r w:rsidRPr="00BB4323">
        <w:rPr>
          <w:b/>
          <w:szCs w:val="24"/>
          <w:lang w:val="ru-RU"/>
        </w:rPr>
        <w:t xml:space="preserve"> </w:t>
      </w:r>
      <w:r w:rsidR="00675CAE" w:rsidRPr="00BB4323">
        <w:rPr>
          <w:b/>
          <w:szCs w:val="24"/>
          <w:lang w:val="ru-RU"/>
        </w:rPr>
        <w:t xml:space="preserve">* </w:t>
      </w:r>
      <w:r w:rsidR="00675CAE" w:rsidRPr="00BB4323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BB4323" w:rsidRDefault="00675CAE" w:rsidP="00675CAE">
      <w:pPr>
        <w:pStyle w:val="a5"/>
        <w:ind w:left="284" w:right="230" w:firstLine="720"/>
        <w:rPr>
          <w:szCs w:val="24"/>
          <w:lang w:val="ru-RU"/>
        </w:rPr>
      </w:pPr>
    </w:p>
    <w:p w:rsidR="00675CAE" w:rsidRPr="00BB4323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BB4323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BB4323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BB432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B4323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BB4323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:rsidR="00982B41" w:rsidRPr="00BB432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BB432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B4323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BB432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>-</w:t>
      </w:r>
      <w:r w:rsidRPr="00BB4323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BB4323">
        <w:rPr>
          <w:rFonts w:ascii="Times New Roman" w:eastAsia="Times New Roman" w:hAnsi="Times New Roman"/>
          <w:sz w:val="24"/>
          <w:lang w:val="ru-RU"/>
        </w:rPr>
        <w:t>.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BB432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>-</w:t>
      </w:r>
      <w:r w:rsidRPr="00BB4323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BB4323">
        <w:rPr>
          <w:rFonts w:ascii="Times New Roman" w:eastAsia="Times New Roman" w:hAnsi="Times New Roman"/>
          <w:sz w:val="24"/>
          <w:lang w:val="ru-RU"/>
        </w:rPr>
        <w:t>.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BB432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lastRenderedPageBreak/>
        <w:t>Место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BB4323">
        <w:rPr>
          <w:rFonts w:ascii="Times New Roman" w:eastAsia="Times New Roman" w:hAnsi="Times New Roman"/>
          <w:sz w:val="24"/>
          <w:lang w:val="ru-RU"/>
        </w:rPr>
        <w:t>фран</w:t>
      </w:r>
      <w:r w:rsidR="005037E9">
        <w:rPr>
          <w:rFonts w:ascii="Times New Roman" w:eastAsia="Times New Roman" w:hAnsi="Times New Roman"/>
          <w:sz w:val="24"/>
        </w:rPr>
        <w:t>k</w:t>
      </w:r>
      <w:r w:rsidRPr="00BB432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BB4323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BB4323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BB4323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B4323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BB4323">
        <w:rPr>
          <w:rFonts w:ascii="Times New Roman" w:eastAsia="Times New Roman" w:hAnsi="Times New Roman"/>
          <w:sz w:val="24"/>
          <w:lang w:val="ru-RU"/>
        </w:rPr>
        <w:t>6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BB432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BB4323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BB4323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BB4323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:rsidR="00982B41" w:rsidRPr="00BB4323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24A" w:rsidRDefault="00D1324A" w:rsidP="005306F7">
      <w:pPr>
        <w:spacing w:after="0" w:line="240" w:lineRule="auto"/>
      </w:pPr>
      <w:r>
        <w:separator/>
      </w:r>
    </w:p>
  </w:endnote>
  <w:endnote w:type="continuationSeparator" w:id="0">
    <w:p w:rsidR="00D1324A" w:rsidRDefault="00D1324A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4573CE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0A41C7">
      <w:rPr>
        <w:noProof/>
      </w:rPr>
      <w:t>2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24A" w:rsidRDefault="00D1324A" w:rsidP="005306F7">
      <w:pPr>
        <w:spacing w:after="0" w:line="240" w:lineRule="auto"/>
      </w:pPr>
      <w:r>
        <w:separator/>
      </w:r>
    </w:p>
  </w:footnote>
  <w:footnote w:type="continuationSeparator" w:id="0">
    <w:p w:rsidR="00D1324A" w:rsidRDefault="00D1324A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822C5"/>
    <w:rsid w:val="00094B48"/>
    <w:rsid w:val="000A41C7"/>
    <w:rsid w:val="000A5857"/>
    <w:rsid w:val="000A6F50"/>
    <w:rsid w:val="000B6B2E"/>
    <w:rsid w:val="00114C67"/>
    <w:rsid w:val="0013216F"/>
    <w:rsid w:val="00174EFB"/>
    <w:rsid w:val="00200A50"/>
    <w:rsid w:val="00224350"/>
    <w:rsid w:val="00235A4F"/>
    <w:rsid w:val="002B029F"/>
    <w:rsid w:val="003059FE"/>
    <w:rsid w:val="00371E20"/>
    <w:rsid w:val="003C06A9"/>
    <w:rsid w:val="00454300"/>
    <w:rsid w:val="004573CE"/>
    <w:rsid w:val="00486EE3"/>
    <w:rsid w:val="004B4398"/>
    <w:rsid w:val="004B6CF3"/>
    <w:rsid w:val="004E0961"/>
    <w:rsid w:val="004F1B45"/>
    <w:rsid w:val="004F5EEC"/>
    <w:rsid w:val="005037E9"/>
    <w:rsid w:val="005118C7"/>
    <w:rsid w:val="005306F7"/>
    <w:rsid w:val="00552C8C"/>
    <w:rsid w:val="005615C0"/>
    <w:rsid w:val="005871E9"/>
    <w:rsid w:val="00597559"/>
    <w:rsid w:val="005A5B7A"/>
    <w:rsid w:val="005E52F4"/>
    <w:rsid w:val="00645EF6"/>
    <w:rsid w:val="0066469F"/>
    <w:rsid w:val="00675CAE"/>
    <w:rsid w:val="00682FF8"/>
    <w:rsid w:val="006A7A57"/>
    <w:rsid w:val="0077556B"/>
    <w:rsid w:val="00793389"/>
    <w:rsid w:val="007B0A07"/>
    <w:rsid w:val="007D2D45"/>
    <w:rsid w:val="00820959"/>
    <w:rsid w:val="00834C18"/>
    <w:rsid w:val="00853EFE"/>
    <w:rsid w:val="00856251"/>
    <w:rsid w:val="008A0B19"/>
    <w:rsid w:val="008C0FFF"/>
    <w:rsid w:val="009040BA"/>
    <w:rsid w:val="00920A77"/>
    <w:rsid w:val="00946F7C"/>
    <w:rsid w:val="00982B41"/>
    <w:rsid w:val="009D276C"/>
    <w:rsid w:val="009F2923"/>
    <w:rsid w:val="00A05A37"/>
    <w:rsid w:val="00A24993"/>
    <w:rsid w:val="00A564EE"/>
    <w:rsid w:val="00A85468"/>
    <w:rsid w:val="00A8552A"/>
    <w:rsid w:val="00A91ABE"/>
    <w:rsid w:val="00A93E46"/>
    <w:rsid w:val="00AF0D1B"/>
    <w:rsid w:val="00B1711E"/>
    <w:rsid w:val="00BB432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0DDA"/>
    <w:rsid w:val="00C74A9C"/>
    <w:rsid w:val="00C84678"/>
    <w:rsid w:val="00CD45E6"/>
    <w:rsid w:val="00D0147E"/>
    <w:rsid w:val="00D1324A"/>
    <w:rsid w:val="00D56485"/>
    <w:rsid w:val="00D96A6C"/>
    <w:rsid w:val="00DD1900"/>
    <w:rsid w:val="00DE3943"/>
    <w:rsid w:val="00E007D1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12</cp:revision>
  <dcterms:created xsi:type="dcterms:W3CDTF">2021-07-16T19:34:00Z</dcterms:created>
  <dcterms:modified xsi:type="dcterms:W3CDTF">2023-06-02T09:06:00Z</dcterms:modified>
</cp:coreProperties>
</file>